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2"/>
        <w:gridCol w:w="1422"/>
        <w:gridCol w:w="1415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</w:trPr>
        <w:tc>
          <w:tcPr>
            <w:tcW w:w="8523" w:type="dxa"/>
            <w:gridSpan w:val="7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</w:pPr>
            <w:r>
              <w:rPr>
                <w:rStyle w:val="6"/>
                <w:rFonts w:ascii="微软雅黑" w:hAnsi="微软雅黑" w:eastAsia="微软雅黑" w:cs="微软雅黑"/>
                <w:b/>
                <w:color w:val="000000"/>
              </w:rPr>
              <w:t>询价采购供应商报价函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color w:val="000000"/>
              </w:rPr>
              <w:t>安庆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皖江高科技投资发展有限公司</w:t>
            </w:r>
            <w:r>
              <w:rPr>
                <w:rFonts w:ascii="微软雅黑" w:hAnsi="微软雅黑" w:eastAsia="微软雅黑" w:cs="微软雅黑"/>
                <w:color w:val="00000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48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关于本次询价采购项目，我公司已经认真阅读了贵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公司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发布的询价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公告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，决定参加报价。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480" w:firstLineChars="20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我公司愿以总价格(大写)</w:t>
            </w:r>
            <w:r>
              <w:rPr>
                <w:rFonts w:hint="eastAsia" w:ascii="微软雅黑" w:hAnsi="微软雅黑" w:eastAsia="微软雅黑" w:cs="微软雅黑"/>
                <w:color w:val="000000"/>
                <w:u w:val="single"/>
              </w:rPr>
              <w:t>    </w:t>
            </w:r>
            <w:r>
              <w:rPr>
                <w:rFonts w:hint="eastAsia" w:ascii="微软雅黑" w:hAnsi="微软雅黑" w:eastAsia="微软雅黑" w:cs="微软雅黑"/>
                <w:color w:val="00000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color w:val="000000"/>
                <w:u w:val="none"/>
                <w:lang w:val="en-US" w:eastAsia="zh-CN"/>
              </w:rPr>
              <w:t>（小写）</w:t>
            </w:r>
            <w:r>
              <w:rPr>
                <w:rFonts w:hint="eastAsia" w:ascii="微软雅黑" w:hAnsi="微软雅黑" w:eastAsia="微软雅黑" w:cs="微软雅黑"/>
                <w:color w:val="000000"/>
                <w:u w:val="single"/>
              </w:rPr>
              <w:t>   </w:t>
            </w:r>
            <w:r>
              <w:rPr>
                <w:rFonts w:hint="eastAsia" w:ascii="微软雅黑" w:hAnsi="微软雅黑" w:eastAsia="微软雅黑" w:cs="微软雅黑"/>
                <w:color w:val="00000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color w:val="00000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,提供本次询价的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货物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、报价明细表：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序号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货物名称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规格</w:t>
            </w: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数量</w:t>
            </w: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单价</w:t>
            </w: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(元）</w:t>
            </w:r>
          </w:p>
        </w:tc>
        <w:tc>
          <w:tcPr>
            <w:tcW w:w="14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  <w:tc>
          <w:tcPr>
            <w:tcW w:w="14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  <w:tc>
          <w:tcPr>
            <w:tcW w:w="142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  <w:tc>
          <w:tcPr>
            <w:tcW w:w="14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  <w:tc>
          <w:tcPr>
            <w:tcW w:w="14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107" w:type="dxa"/>
            <w:gridSpan w:val="5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141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8523" w:type="dxa"/>
            <w:gridSpan w:val="7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二</w:t>
            </w:r>
            <w:r>
              <w:rPr>
                <w:rFonts w:ascii="微软雅黑" w:hAnsi="微软雅黑" w:eastAsia="微软雅黑" w:cs="微软雅黑"/>
                <w:b/>
                <w:bCs/>
                <w:color w:val="000000"/>
              </w:rPr>
              <w:t>、交货期：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我公司承诺于签订合同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之日起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内，交货安装调试完毕，交付采购单位验收。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" w:lineRule="atLeast"/>
              <w:ind w:right="0" w:rightChars="0"/>
              <w:jc w:val="left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三、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质量标准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供应商提供的货物必须是全新、原装、合格正品，完全符合国家规定的质量标准和厂方的标准，货物完好，配件齐全。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四、人员培训要求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货物安装、调试、验收合格后，中标人应对询价人的相关人员进行免费现场培训。培训内容包括基本操作、保养维修、常见故障及解决办法等。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rFonts w:hint="eastAsia" w:eastAsia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、技术支持与服务承诺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000000"/>
                <w:lang w:eastAsia="zh-CN"/>
              </w:rPr>
              <w:t>依据商品的保修条款及售后服务条款，提供原厂质保，质保期按照国家规定，且不低于所供品牌向用户承诺的质保期限。询价文件另有约定的从其约定。质保期从安装完成并经验收合格后算起。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  <w:rPr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lang w:eastAsia="zh-CN"/>
              </w:rPr>
              <w:t>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  <w:t>、联系方式：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 xml:space="preserve">联系人：      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>电 话：     </w:t>
            </w:r>
            <w:r>
              <w:rPr>
                <w:rFonts w:hint="eastAsia" w:ascii="微软雅黑" w:hAnsi="微软雅黑" w:eastAsia="微软雅黑" w:cs="微软雅黑"/>
                <w:color w:val="000000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color w:val="000000"/>
              </w:rPr>
              <w:t xml:space="preserve"> 手机号码：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地 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供应商名称(加盖公章)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5520" w:firstLineChars="2300"/>
              <w:jc w:val="left"/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</w:rPr>
              <w:t>年   月 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/>
              <w:jc w:val="left"/>
              <w:rPr>
                <w:rFonts w:hint="eastAsia" w:ascii="微软雅黑" w:hAnsi="微软雅黑" w:eastAsia="微软雅黑" w:cs="微软雅黑"/>
                <w:color w:val="000000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C67FC"/>
    <w:rsid w:val="08EC76FA"/>
    <w:rsid w:val="165D10B6"/>
    <w:rsid w:val="3D9A1C09"/>
    <w:rsid w:val="42885051"/>
    <w:rsid w:val="4F320EE0"/>
    <w:rsid w:val="55CB6900"/>
    <w:rsid w:val="690C67FC"/>
    <w:rsid w:val="6A7F6DC1"/>
    <w:rsid w:val="6F6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2019-08-02T09:12:00Z</dcterms:created>
  <dc:creator>水星</dc:creator>
  <cp:lastModifiedBy>水星</cp:lastModifiedBy>
  <dcterms:modified xsi:type="dcterms:W3CDTF">2019-08-02T09:20:53Z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