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exact"/>
        <w:jc w:val="center"/>
        <w:rPr>
          <w:rFonts w:ascii="仿宋" w:hAnsi="仿宋" w:eastAsia="仿宋" w:cs="仿宋"/>
          <w:b/>
          <w:bCs/>
          <w:sz w:val="24"/>
          <w:szCs w:val="24"/>
        </w:rPr>
      </w:pPr>
      <w:r>
        <w:rPr>
          <w:rFonts w:hint="eastAsia" w:ascii="Times New Roman" w:hAnsi="宋体"/>
          <w:b/>
          <w:bCs/>
          <w:sz w:val="32"/>
          <w:szCs w:val="32"/>
        </w:rPr>
        <w:t>诚信投标承诺书</w:t>
      </w:r>
      <w:r>
        <w:rPr>
          <w:rFonts w:ascii="仿宋" w:hAnsi="仿宋" w:eastAsia="仿宋" w:cs="仿宋"/>
          <w:b/>
          <w:bCs/>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本人以企业法定代表人的身份郑重承诺：</w:t>
      </w:r>
    </w:p>
    <w:p>
      <w:pPr>
        <w:spacing w:line="440" w:lineRule="exact"/>
        <w:ind w:firstLine="480" w:firstLineChars="200"/>
        <w:rPr>
          <w:rFonts w:ascii="宋体" w:cs="宋体"/>
          <w:sz w:val="24"/>
          <w:szCs w:val="24"/>
        </w:rPr>
      </w:pPr>
      <w:r>
        <w:rPr>
          <w:rFonts w:hint="eastAsia" w:ascii="宋体" w:hAnsi="宋体" w:cs="宋体"/>
          <w:sz w:val="24"/>
          <w:szCs w:val="24"/>
        </w:rPr>
        <w:t>一、将遵循公开、公正和诚实信用的原则自愿参加</w:t>
      </w:r>
      <w:r>
        <w:rPr>
          <w:rFonts w:ascii="宋体" w:hAnsi="宋体" w:cs="宋体"/>
          <w:sz w:val="24"/>
          <w:szCs w:val="24"/>
          <w:u w:val="single"/>
        </w:rPr>
        <w:t xml:space="preserve">         </w:t>
      </w:r>
      <w:r>
        <w:rPr>
          <w:rFonts w:hint="eastAsia" w:ascii="宋体" w:hAnsi="宋体" w:cs="宋体"/>
          <w:sz w:val="24"/>
          <w:szCs w:val="24"/>
        </w:rPr>
        <w:t>项目的投标；</w:t>
      </w:r>
    </w:p>
    <w:p>
      <w:pPr>
        <w:spacing w:line="440" w:lineRule="exact"/>
        <w:ind w:firstLine="480" w:firstLineChars="200"/>
        <w:rPr>
          <w:rFonts w:ascii="宋体" w:cs="宋体"/>
          <w:sz w:val="24"/>
          <w:szCs w:val="24"/>
        </w:rPr>
      </w:pPr>
      <w:r>
        <w:rPr>
          <w:rFonts w:hint="eastAsia" w:ascii="宋体" w:hAnsi="宋体" w:cs="宋体"/>
          <w:sz w:val="24"/>
          <w:szCs w:val="24"/>
        </w:rPr>
        <w:t>二、所提供的一切材料都是真实、有效、合法的；</w:t>
      </w:r>
      <w:r>
        <w:rPr>
          <w:rFonts w:ascii="宋体" w:hAnsi="宋体" w:cs="宋体"/>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三、不出借、转让资质证书，不让他人挂靠投标，不以他人名义投标或者以其他方式弄虚作假，骗取中标；</w:t>
      </w:r>
      <w:r>
        <w:rPr>
          <w:rFonts w:ascii="宋体" w:hAnsi="宋体" w:cs="宋体"/>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四、不与其他投标人相互串通投标报价，不排挤其他投标人的公平竞争、损害招标人的合法权益；</w:t>
      </w:r>
      <w:r>
        <w:rPr>
          <w:rFonts w:ascii="宋体" w:hAnsi="宋体" w:cs="宋体"/>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五、不与招标人、招标代理机构或其他投标人串通投标，损害国家利益、社会公共利益或者他人的合法权益；</w:t>
      </w:r>
      <w:r>
        <w:rPr>
          <w:rFonts w:ascii="宋体" w:hAnsi="宋体" w:cs="宋体"/>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六、严格遵守开标现场纪律，服从监管人员管理；</w:t>
      </w:r>
      <w:r>
        <w:rPr>
          <w:rFonts w:ascii="宋体" w:hAnsi="宋体" w:cs="宋体"/>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七、保证中标后不转包项目，严格按照国家、行业标准及招标人的要求在承诺的期限内完成本次招标范围内的所有工作，不与本项目有利益的第三方串通损害招标人的利益；</w:t>
      </w:r>
    </w:p>
    <w:p>
      <w:pPr>
        <w:spacing w:line="400" w:lineRule="exact"/>
        <w:ind w:firstLine="540"/>
        <w:rPr>
          <w:rFonts w:ascii="宋体" w:cs="宋体"/>
          <w:sz w:val="24"/>
          <w:szCs w:val="24"/>
        </w:rPr>
      </w:pPr>
      <w:r>
        <w:rPr>
          <w:rFonts w:hint="eastAsia" w:ascii="宋体" w:hAnsi="宋体" w:cs="宋体"/>
          <w:sz w:val="24"/>
          <w:szCs w:val="24"/>
        </w:rPr>
        <w:t>八、保证中标之后，我方保证委派投标时承诺的人员负责本项目，如有违反，同意接受建设单位违约处罚；保证在规定的期限内提供合格的服务并出具合格的</w:t>
      </w:r>
      <w:r>
        <w:rPr>
          <w:rFonts w:hint="eastAsia" w:ascii="宋体" w:hAnsi="宋体" w:cs="宋体"/>
          <w:sz w:val="24"/>
          <w:szCs w:val="24"/>
          <w:lang w:eastAsia="zh-CN"/>
        </w:rPr>
        <w:t>成果文件</w:t>
      </w:r>
      <w:r>
        <w:rPr>
          <w:rFonts w:hint="eastAsia" w:ascii="宋体" w:hAnsi="宋体" w:cs="宋体"/>
          <w:sz w:val="24"/>
          <w:szCs w:val="24"/>
        </w:rPr>
        <w:t>；</w:t>
      </w:r>
    </w:p>
    <w:p>
      <w:pPr>
        <w:spacing w:line="440" w:lineRule="exact"/>
        <w:ind w:firstLine="480" w:firstLineChars="200"/>
        <w:rPr>
          <w:rFonts w:ascii="宋体" w:cs="宋体"/>
          <w:sz w:val="24"/>
          <w:szCs w:val="24"/>
        </w:rPr>
      </w:pPr>
      <w:r>
        <w:rPr>
          <w:rFonts w:hint="eastAsia" w:ascii="宋体" w:hAnsi="宋体" w:cs="宋体"/>
          <w:sz w:val="24"/>
          <w:szCs w:val="24"/>
        </w:rPr>
        <w:t>九、保证企业及所属相关人员无不符合参加此项目投标的情形。否则，我公司愿意接受招标人、相关监督部门作出的包括但不限于取消投标（中标）资格、入库保证金不予退还、实施不良行为记录、限制投标、公开曝光及相关的行政处理、处罚；</w:t>
      </w:r>
    </w:p>
    <w:p>
      <w:pPr>
        <w:spacing w:line="440" w:lineRule="exact"/>
        <w:ind w:firstLine="480" w:firstLineChars="200"/>
        <w:rPr>
          <w:rFonts w:ascii="宋体" w:cs="宋体"/>
          <w:sz w:val="24"/>
          <w:szCs w:val="24"/>
        </w:rPr>
      </w:pPr>
      <w:r>
        <w:rPr>
          <w:rFonts w:hint="eastAsia" w:ascii="宋体" w:hAnsi="宋体" w:cs="宋体"/>
          <w:sz w:val="24"/>
          <w:szCs w:val="24"/>
        </w:rPr>
        <w:t>十、如在投标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pPr>
        <w:spacing w:line="440" w:lineRule="exact"/>
        <w:ind w:firstLine="480" w:firstLineChars="200"/>
        <w:rPr>
          <w:rFonts w:ascii="宋体" w:cs="宋体"/>
          <w:sz w:val="24"/>
          <w:szCs w:val="24"/>
        </w:rPr>
      </w:pPr>
      <w:r>
        <w:rPr>
          <w:rFonts w:hint="eastAsia" w:ascii="宋体" w:hAnsi="宋体" w:cs="宋体"/>
          <w:sz w:val="24"/>
          <w:szCs w:val="24"/>
        </w:rPr>
        <w:t>十一、本工程</w:t>
      </w:r>
      <w:bookmarkStart w:id="0" w:name="_GoBack"/>
      <w:r>
        <w:rPr>
          <w:rFonts w:hint="eastAsia" w:ascii="宋体" w:hAnsi="宋体" w:cs="宋体"/>
          <w:color w:val="auto"/>
          <w:sz w:val="24"/>
          <w:szCs w:val="24"/>
        </w:rPr>
        <w:t>于</w:t>
      </w:r>
      <w:r>
        <w:rPr>
          <w:rFonts w:ascii="宋体" w:hAnsi="宋体" w:cs="宋体"/>
          <w:color w:val="auto"/>
          <w:sz w:val="24"/>
          <w:szCs w:val="24"/>
        </w:rPr>
        <w:t>2020</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lang w:val="en-US" w:eastAsia="zh-CN"/>
        </w:rPr>
        <w:t>28</w:t>
      </w: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lang w:val="en-US" w:eastAsia="zh-CN"/>
        </w:rPr>
        <w:t>15</w:t>
      </w:r>
      <w:r>
        <w:rPr>
          <w:rFonts w:ascii="宋体" w:hAnsi="宋体" w:cs="宋体"/>
          <w:color w:val="auto"/>
          <w:sz w:val="24"/>
          <w:szCs w:val="24"/>
        </w:rPr>
        <w:t xml:space="preserve"> </w:t>
      </w:r>
      <w:r>
        <w:rPr>
          <w:rFonts w:hint="eastAsia" w:ascii="宋体" w:hAnsi="宋体" w:cs="宋体"/>
          <w:color w:val="auto"/>
          <w:sz w:val="24"/>
          <w:szCs w:val="24"/>
        </w:rPr>
        <w:t>时</w:t>
      </w:r>
      <w:r>
        <w:rPr>
          <w:rFonts w:ascii="宋体" w:hAnsi="宋体" w:cs="宋体"/>
          <w:color w:val="auto"/>
          <w:sz w:val="24"/>
          <w:szCs w:val="24"/>
        </w:rPr>
        <w:t xml:space="preserve"> </w:t>
      </w:r>
      <w:r>
        <w:rPr>
          <w:rFonts w:hint="eastAsia" w:ascii="宋体" w:hAnsi="宋体" w:cs="宋体"/>
          <w:color w:val="auto"/>
          <w:sz w:val="24"/>
          <w:szCs w:val="24"/>
          <w:lang w:val="en-US" w:eastAsia="zh-CN"/>
        </w:rPr>
        <w:t>00</w:t>
      </w:r>
      <w:r>
        <w:rPr>
          <w:rFonts w:hint="eastAsia" w:ascii="宋体" w:hAnsi="宋体" w:cs="宋体"/>
          <w:color w:val="auto"/>
          <w:sz w:val="24"/>
          <w:szCs w:val="24"/>
        </w:rPr>
        <w:t>分开标，</w:t>
      </w:r>
      <w:bookmarkEnd w:id="0"/>
      <w:r>
        <w:rPr>
          <w:rFonts w:hint="eastAsia" w:ascii="宋体" w:hAnsi="宋体" w:cs="宋体"/>
          <w:sz w:val="24"/>
          <w:szCs w:val="24"/>
        </w:rPr>
        <w:t>在此时间段内我公司能够按招标文件的要求编制投标文件，无论中标与否，我公司都不会因此而提出异议或向有关部门投诉。</w:t>
      </w:r>
    </w:p>
    <w:p>
      <w:pPr>
        <w:spacing w:line="440" w:lineRule="exact"/>
        <w:ind w:firstLine="480" w:firstLineChars="200"/>
        <w:rPr>
          <w:rFonts w:ascii="宋体" w:cs="宋体"/>
          <w:sz w:val="24"/>
          <w:szCs w:val="24"/>
        </w:rPr>
      </w:pPr>
      <w:r>
        <w:rPr>
          <w:rFonts w:hint="eastAsia" w:ascii="宋体" w:hAnsi="宋体" w:cs="宋体"/>
          <w:sz w:val="24"/>
          <w:szCs w:val="24"/>
        </w:rPr>
        <w:t>以上内容我已仔细阅读，本公司若有违反承诺内容的行为，自愿承担招标文件确定的责任和法律责任并接受相关行政部门给予的处理和处罚。给招标人造成损失的，依法承担赔偿责任。</w:t>
      </w:r>
    </w:p>
    <w:p>
      <w:pPr>
        <w:jc w:val="center"/>
        <w:rPr>
          <w:rFonts w:ascii="宋体" w:cs="宋体"/>
          <w:sz w:val="24"/>
          <w:szCs w:val="24"/>
        </w:rPr>
      </w:pPr>
    </w:p>
    <w:p>
      <w:pPr>
        <w:jc w:val="center"/>
        <w:rPr>
          <w:rFonts w:ascii="宋体" w:cs="宋体"/>
          <w:sz w:val="24"/>
          <w:szCs w:val="24"/>
        </w:rPr>
      </w:pPr>
      <w:r>
        <w:rPr>
          <w:rFonts w:hint="eastAsia" w:ascii="宋体" w:hAnsi="宋体" w:cs="宋体"/>
          <w:sz w:val="24"/>
          <w:szCs w:val="24"/>
        </w:rPr>
        <w:t>投标人（公章）：</w:t>
      </w:r>
    </w:p>
    <w:p>
      <w:pPr>
        <w:jc w:val="center"/>
        <w:rPr>
          <w:rFonts w:ascii="宋体" w:cs="宋体"/>
          <w:sz w:val="24"/>
          <w:szCs w:val="24"/>
        </w:rPr>
      </w:pPr>
    </w:p>
    <w:p>
      <w:pPr>
        <w:jc w:val="center"/>
        <w:rPr>
          <w:rFonts w:ascii="宋体" w:cs="宋体"/>
          <w:sz w:val="24"/>
          <w:szCs w:val="24"/>
        </w:rPr>
      </w:pPr>
      <w:r>
        <w:rPr>
          <w:rFonts w:ascii="宋体" w:hAnsi="宋体" w:cs="宋体"/>
          <w:sz w:val="24"/>
          <w:szCs w:val="24"/>
        </w:rPr>
        <w:t xml:space="preserve">  </w:t>
      </w:r>
      <w:r>
        <w:rPr>
          <w:rFonts w:hint="eastAsia" w:ascii="宋体" w:hAnsi="宋体" w:cs="宋体"/>
          <w:sz w:val="24"/>
          <w:szCs w:val="24"/>
        </w:rPr>
        <w:t>法定代表人（盖章）：</w:t>
      </w:r>
    </w:p>
    <w:p>
      <w:pPr>
        <w:jc w:val="right"/>
      </w:pPr>
      <w:r>
        <w:rPr>
          <w:rFonts w:hint="eastAsia" w:ascii="宋体" w:hAnsi="宋体" w:cs="宋体"/>
          <w:sz w:val="24"/>
          <w:szCs w:val="24"/>
        </w:rPr>
        <w:t>日期：</w:t>
      </w:r>
      <w:r>
        <w:rPr>
          <w:rFonts w:ascii="宋体" w:hAnsi="宋体" w:cs="宋体"/>
          <w:sz w:val="24"/>
          <w:szCs w:val="24"/>
        </w:rPr>
        <w:t>_____</w:t>
      </w:r>
      <w:r>
        <w:rPr>
          <w:rFonts w:hint="eastAsia" w:ascii="宋体" w:hAnsi="宋体" w:cs="宋体"/>
          <w:sz w:val="24"/>
          <w:szCs w:val="24"/>
        </w:rPr>
        <w:t>年</w:t>
      </w:r>
      <w:r>
        <w:rPr>
          <w:rFonts w:ascii="宋体" w:hAnsi="宋体" w:cs="宋体"/>
          <w:sz w:val="24"/>
          <w:szCs w:val="24"/>
        </w:rPr>
        <w:t>____</w:t>
      </w:r>
      <w:r>
        <w:rPr>
          <w:rFonts w:hint="eastAsia" w:ascii="宋体" w:hAnsi="宋体" w:cs="宋体"/>
          <w:sz w:val="24"/>
          <w:szCs w:val="24"/>
        </w:rPr>
        <w:t>月</w:t>
      </w:r>
      <w:r>
        <w:rPr>
          <w:rFonts w:ascii="宋体" w:hAnsi="宋体" w:cs="宋体"/>
          <w:sz w:val="24"/>
          <w:szCs w:val="24"/>
        </w:rPr>
        <w:t>____</w:t>
      </w:r>
      <w:r>
        <w:rPr>
          <w:rFonts w:hint="eastAsia" w:ascii="宋体" w:hAnsi="宋体" w:cs="宋体"/>
          <w:sz w:val="24"/>
          <w:szCs w:val="24"/>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338" w:right="1338" w:bottom="1338" w:left="13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D5241"/>
    <w:rsid w:val="00163D7C"/>
    <w:rsid w:val="0016561C"/>
    <w:rsid w:val="00194A1F"/>
    <w:rsid w:val="00195B01"/>
    <w:rsid w:val="002C756D"/>
    <w:rsid w:val="00446E62"/>
    <w:rsid w:val="00885457"/>
    <w:rsid w:val="008B393E"/>
    <w:rsid w:val="00931E4D"/>
    <w:rsid w:val="00B22DE1"/>
    <w:rsid w:val="00BE2A43"/>
    <w:rsid w:val="00BF6AB8"/>
    <w:rsid w:val="00CE2863"/>
    <w:rsid w:val="00E27129"/>
    <w:rsid w:val="00ED16F0"/>
    <w:rsid w:val="00FE221B"/>
    <w:rsid w:val="01831335"/>
    <w:rsid w:val="088310A2"/>
    <w:rsid w:val="0AC52164"/>
    <w:rsid w:val="0C6B02A2"/>
    <w:rsid w:val="1E675035"/>
    <w:rsid w:val="236666D0"/>
    <w:rsid w:val="32747768"/>
    <w:rsid w:val="379A640A"/>
    <w:rsid w:val="38F6617A"/>
    <w:rsid w:val="5FB60A5D"/>
    <w:rsid w:val="6018029D"/>
    <w:rsid w:val="60873FCD"/>
    <w:rsid w:val="65C96AA3"/>
    <w:rsid w:val="68BC5D0F"/>
    <w:rsid w:val="6A153E28"/>
    <w:rsid w:val="6D535020"/>
    <w:rsid w:val="754D5241"/>
    <w:rsid w:val="75E9655E"/>
    <w:rsid w:val="7E206687"/>
    <w:rsid w:val="7EF36B8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uiPriority w:val="99"/>
    <w:rPr>
      <w:rFonts w:ascii="宋体" w:hAnsi="Courier New"/>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customStyle="1" w:styleId="7">
    <w:name w:val="Plain Text Char"/>
    <w:basedOn w:val="6"/>
    <w:link w:val="2"/>
    <w:semiHidden/>
    <w:locked/>
    <w:uiPriority w:val="99"/>
    <w:rPr>
      <w:rFonts w:ascii="宋体" w:hAnsi="Courier New" w:cs="Courier New"/>
      <w:sz w:val="21"/>
      <w:szCs w:val="21"/>
    </w:rPr>
  </w:style>
  <w:style w:type="character" w:customStyle="1" w:styleId="8">
    <w:name w:val="Footer Char"/>
    <w:basedOn w:val="6"/>
    <w:link w:val="3"/>
    <w:semiHidden/>
    <w:qFormat/>
    <w:locked/>
    <w:uiPriority w:val="99"/>
    <w:rPr>
      <w:rFonts w:cs="Times New Roman"/>
      <w:sz w:val="18"/>
      <w:szCs w:val="18"/>
    </w:rPr>
  </w:style>
  <w:style w:type="character" w:customStyle="1" w:styleId="9">
    <w:name w:val="Header Char"/>
    <w:basedOn w:val="6"/>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130</Words>
  <Characters>743</Characters>
  <Lines>0</Lines>
  <Paragraphs>0</Paragraphs>
  <TotalTime>73</TotalTime>
  <ScaleCrop>false</ScaleCrop>
  <LinksUpToDate>false</LinksUpToDate>
  <CharactersWithSpaces>0</CharactersWithSpaces>
  <Application>WPS Office_11.1.0.9678_F1E327BC-269C-435d-A152-05C5408002CA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2018-11-23T01:01:00Z</dcterms:created>
  <dc:creator>暖。飞i</dc:creator>
  <cp:lastModifiedBy>Administrator</cp:lastModifiedBy>
  <dcterms:modified xsi:type="dcterms:W3CDTF">2020-05-26T12:00:38Z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